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1" w:rsidRPr="00465501" w:rsidRDefault="008E6259" w:rsidP="00465501">
      <w:pPr>
        <w:pStyle w:val="DateCP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F30916" wp14:editId="50B0624A">
            <wp:simplePos x="0" y="0"/>
            <wp:positionH relativeFrom="column">
              <wp:posOffset>13335</wp:posOffset>
            </wp:positionH>
            <wp:positionV relativeFrom="paragraph">
              <wp:posOffset>-1173480</wp:posOffset>
            </wp:positionV>
            <wp:extent cx="1533525" cy="1429385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fpouruneFranceAccessH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3" t="16908" r="22609" b="16425"/>
                    <a:stretch/>
                  </pic:blipFill>
                  <pic:spPr bwMode="auto">
                    <a:xfrm>
                      <a:off x="0" y="0"/>
                      <a:ext cx="1533525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09" w:rsidRPr="00902509">
        <w:t>Le</w:t>
      </w:r>
      <w:r w:rsidR="0074594C">
        <w:t xml:space="preserve"> </w:t>
      </w:r>
      <w:r w:rsidR="000F0DC7">
        <w:t>jeudi 21</w:t>
      </w:r>
      <w:r w:rsidR="0074594C">
        <w:t xml:space="preserve"> mai</w:t>
      </w:r>
      <w:r w:rsidR="00902509" w:rsidRPr="00902509">
        <w:t xml:space="preserve"> </w:t>
      </w:r>
      <w:r w:rsidR="0074594C">
        <w:t>2015</w:t>
      </w:r>
    </w:p>
    <w:p w:rsidR="00902509" w:rsidRPr="00C9552C" w:rsidRDefault="00902509" w:rsidP="00EE4D0E">
      <w:pPr>
        <w:pStyle w:val="Surtitre"/>
        <w:ind w:firstLine="708"/>
        <w:rPr>
          <w:u w:val="single"/>
        </w:rPr>
      </w:pPr>
      <w:r w:rsidRPr="00C9552C">
        <w:rPr>
          <w:u w:val="single"/>
        </w:rPr>
        <w:t>Communiqué de presse</w:t>
      </w:r>
    </w:p>
    <w:p w:rsidR="00902509" w:rsidRPr="00465501" w:rsidRDefault="00902509" w:rsidP="006B12E2">
      <w:pPr>
        <w:pStyle w:val="Surtitre"/>
        <w:rPr>
          <w:sz w:val="18"/>
          <w:szCs w:val="18"/>
        </w:rPr>
      </w:pPr>
    </w:p>
    <w:p w:rsidR="008200E4" w:rsidRDefault="00C9552C" w:rsidP="0074594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Le Collectif pour une France accessible </w:t>
      </w:r>
      <w:r w:rsidR="008200E4">
        <w:rPr>
          <w:rFonts w:ascii="Arial Black" w:hAnsi="Arial Black"/>
          <w:sz w:val="32"/>
          <w:szCs w:val="32"/>
        </w:rPr>
        <w:t xml:space="preserve">demande </w:t>
      </w:r>
    </w:p>
    <w:p w:rsidR="00C9552C" w:rsidRDefault="008200E4" w:rsidP="0074594C">
      <w:pPr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aux</w:t>
      </w:r>
      <w:proofErr w:type="gramEnd"/>
      <w:r>
        <w:rPr>
          <w:rFonts w:ascii="Arial Black" w:hAnsi="Arial Black"/>
          <w:sz w:val="32"/>
          <w:szCs w:val="32"/>
        </w:rPr>
        <w:t xml:space="preserve"> Sénateurs de s’engager pour l’accessibilité !</w:t>
      </w:r>
    </w:p>
    <w:p w:rsidR="00C9552C" w:rsidRPr="00821A6F" w:rsidRDefault="00C9552C" w:rsidP="00C9552C">
      <w:pPr>
        <w:jc w:val="center"/>
        <w:rPr>
          <w:rFonts w:cs="Arial"/>
        </w:rPr>
      </w:pPr>
    </w:p>
    <w:p w:rsidR="0074594C" w:rsidRPr="009B0106" w:rsidRDefault="00821A6F" w:rsidP="008200E4">
      <w:pPr>
        <w:jc w:val="both"/>
        <w:rPr>
          <w:rFonts w:cs="Arial"/>
          <w:b/>
        </w:rPr>
      </w:pPr>
      <w:r w:rsidRPr="009B0106">
        <w:rPr>
          <w:rFonts w:cs="Arial"/>
          <w:b/>
        </w:rPr>
        <w:t xml:space="preserve">Le Collectif pour une France accessible a interpellé, par courrier, les Sénateurs sur la nécessité d’amender l’Ordonnance relative à l’accessibilité </w:t>
      </w:r>
      <w:r w:rsidR="000F0DC7">
        <w:rPr>
          <w:rFonts w:cs="Arial"/>
          <w:b/>
        </w:rPr>
        <w:t xml:space="preserve">qui sera </w:t>
      </w:r>
      <w:r w:rsidRPr="009B0106">
        <w:rPr>
          <w:rFonts w:cs="Arial"/>
          <w:b/>
        </w:rPr>
        <w:t xml:space="preserve">examinée </w:t>
      </w:r>
      <w:r w:rsidR="00B04978">
        <w:rPr>
          <w:rFonts w:cs="Arial"/>
          <w:b/>
        </w:rPr>
        <w:t xml:space="preserve">lors de la séance du </w:t>
      </w:r>
      <w:r w:rsidR="000F0DC7">
        <w:rPr>
          <w:rFonts w:cs="Arial"/>
          <w:b/>
        </w:rPr>
        <w:t>2 juin prochain</w:t>
      </w:r>
      <w:r w:rsidRPr="009B0106">
        <w:rPr>
          <w:rFonts w:cs="Arial"/>
          <w:b/>
        </w:rPr>
        <w:t xml:space="preserve">. </w:t>
      </w:r>
    </w:p>
    <w:p w:rsidR="00821A6F" w:rsidRPr="009B0106" w:rsidRDefault="00821A6F" w:rsidP="008200E4">
      <w:pPr>
        <w:jc w:val="both"/>
        <w:rPr>
          <w:rFonts w:cs="Arial"/>
          <w:b/>
        </w:rPr>
      </w:pPr>
      <w:r w:rsidRPr="009B0106">
        <w:rPr>
          <w:rFonts w:cs="Arial"/>
          <w:b/>
        </w:rPr>
        <w:t xml:space="preserve">En effet, l’Ordonnance relative à l’accessibilité et ses textes d’application sont catastrophiques et annihilent une grande partie des objectifs initiaux de la loi de 2005. </w:t>
      </w:r>
    </w:p>
    <w:p w:rsidR="00821A6F" w:rsidRPr="009B0106" w:rsidRDefault="00821A6F" w:rsidP="008200E4">
      <w:pPr>
        <w:jc w:val="both"/>
        <w:rPr>
          <w:rFonts w:cs="Arial"/>
          <w:b/>
        </w:rPr>
      </w:pPr>
      <w:r w:rsidRPr="009B0106">
        <w:rPr>
          <w:rFonts w:cs="Arial"/>
          <w:b/>
        </w:rPr>
        <w:t>Le Collectif pour une France accessible</w:t>
      </w:r>
      <w:r w:rsidR="00EE4D0E">
        <w:rPr>
          <w:rFonts w:cs="Arial"/>
          <w:b/>
        </w:rPr>
        <w:t>,</w:t>
      </w:r>
      <w:r w:rsidRPr="009B0106">
        <w:rPr>
          <w:rFonts w:cs="Arial"/>
          <w:b/>
        </w:rPr>
        <w:t xml:space="preserve"> qui a interpellé de nombreux responsables politiques</w:t>
      </w:r>
      <w:r w:rsidR="00EE4D0E">
        <w:rPr>
          <w:rFonts w:cs="Arial"/>
          <w:b/>
        </w:rPr>
        <w:t>,</w:t>
      </w:r>
      <w:r w:rsidRPr="009B0106">
        <w:rPr>
          <w:rFonts w:cs="Arial"/>
          <w:b/>
        </w:rPr>
        <w:t xml:space="preserve"> a obtenu l’engagement d’une majorité de députés – députés du groupe P</w:t>
      </w:r>
      <w:r w:rsidR="00A41FD8">
        <w:rPr>
          <w:rFonts w:cs="Arial"/>
          <w:b/>
        </w:rPr>
        <w:t>arti socialiste</w:t>
      </w:r>
      <w:r w:rsidRPr="009B0106">
        <w:rPr>
          <w:rFonts w:cs="Arial"/>
          <w:b/>
        </w:rPr>
        <w:t xml:space="preserve">, du groupe Europe Ecologie Les Verts et du groupe Front de gauche – </w:t>
      </w:r>
      <w:r w:rsidR="00EE4D0E">
        <w:rPr>
          <w:rFonts w:cs="Arial"/>
          <w:b/>
        </w:rPr>
        <w:t>de ne pas ratifier</w:t>
      </w:r>
      <w:r w:rsidRPr="009B0106">
        <w:rPr>
          <w:rFonts w:cs="Arial"/>
          <w:b/>
        </w:rPr>
        <w:t xml:space="preserve"> l’Ordonnance en l’état.</w:t>
      </w:r>
    </w:p>
    <w:p w:rsidR="00821A6F" w:rsidRPr="00A41FD8" w:rsidRDefault="00821A6F" w:rsidP="008200E4">
      <w:pPr>
        <w:jc w:val="both"/>
        <w:rPr>
          <w:rFonts w:cs="Arial"/>
          <w:b/>
        </w:rPr>
      </w:pPr>
      <w:r w:rsidRPr="009B0106">
        <w:rPr>
          <w:rFonts w:cs="Arial"/>
          <w:b/>
        </w:rPr>
        <w:t xml:space="preserve">Le </w:t>
      </w:r>
      <w:r w:rsidRPr="00A41FD8">
        <w:rPr>
          <w:rFonts w:cs="Arial"/>
          <w:b/>
        </w:rPr>
        <w:t xml:space="preserve">collectif demande ainsi aux Sénateurs de </w:t>
      </w:r>
      <w:r w:rsidR="009B0106" w:rsidRPr="00A41FD8">
        <w:rPr>
          <w:rFonts w:cs="Arial"/>
          <w:b/>
        </w:rPr>
        <w:t xml:space="preserve">se mobiliser pour l’accessibilité universelle en ne ratifiant pas l’Ordonnance </w:t>
      </w:r>
      <w:r w:rsidR="009B0106" w:rsidRPr="00E63C14">
        <w:rPr>
          <w:rFonts w:cs="Arial"/>
          <w:b/>
        </w:rPr>
        <w:t xml:space="preserve">en l’état mais en y intégrant des modifications </w:t>
      </w:r>
      <w:r w:rsidR="00EE4D0E" w:rsidRPr="00E63C14">
        <w:rPr>
          <w:rFonts w:cs="Arial"/>
          <w:b/>
        </w:rPr>
        <w:t>fondamentales</w:t>
      </w:r>
      <w:r w:rsidR="00E63C14" w:rsidRPr="00E63C14">
        <w:rPr>
          <w:rStyle w:val="Appelnotedebasdep"/>
          <w:rFonts w:cs="Arial"/>
          <w:b/>
        </w:rPr>
        <w:footnoteReference w:id="1"/>
      </w:r>
      <w:r w:rsidR="009B0106" w:rsidRPr="00E63C14">
        <w:rPr>
          <w:rFonts w:cs="Arial"/>
          <w:b/>
        </w:rPr>
        <w:t xml:space="preserve"> permettant de construire une France accessible à tous</w:t>
      </w:r>
      <w:r w:rsidR="009B0106" w:rsidRPr="00A41FD8">
        <w:rPr>
          <w:rFonts w:cs="Arial"/>
          <w:b/>
        </w:rPr>
        <w:t>.</w:t>
      </w:r>
    </w:p>
    <w:p w:rsidR="00821A6F" w:rsidRPr="00172209" w:rsidRDefault="00821A6F" w:rsidP="008200E4">
      <w:pPr>
        <w:jc w:val="both"/>
        <w:rPr>
          <w:rStyle w:val="lev"/>
          <w:b w:val="0"/>
          <w:color w:val="000000"/>
          <w:shd w:val="clear" w:color="auto" w:fill="FFFFFF"/>
        </w:rPr>
      </w:pPr>
    </w:p>
    <w:p w:rsidR="00172209" w:rsidRDefault="00172209" w:rsidP="00172209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>
        <w:rPr>
          <w:rStyle w:val="lev"/>
          <w:rFonts w:cs="Arial"/>
          <w:b w:val="0"/>
          <w:color w:val="000000"/>
          <w:shd w:val="clear" w:color="auto" w:fill="FFFFFF"/>
        </w:rPr>
        <w:t xml:space="preserve">Cette </w:t>
      </w:r>
      <w:r w:rsidRPr="00172209">
        <w:rPr>
          <w:rStyle w:val="lev"/>
          <w:rFonts w:cs="Arial"/>
          <w:b w:val="0"/>
          <w:color w:val="000000"/>
          <w:shd w:val="clear" w:color="auto" w:fill="FFFFFF"/>
        </w:rPr>
        <w:t xml:space="preserve">Ordonnance </w:t>
      </w:r>
      <w:r w:rsidR="004200E2">
        <w:rPr>
          <w:rStyle w:val="lev"/>
          <w:rFonts w:cs="Arial"/>
          <w:b w:val="0"/>
          <w:color w:val="000000"/>
          <w:shd w:val="clear" w:color="auto" w:fill="FFFFFF"/>
        </w:rPr>
        <w:t>déconstruit</w:t>
      </w:r>
      <w:r w:rsidRPr="00172209">
        <w:rPr>
          <w:rStyle w:val="lev"/>
          <w:rFonts w:cs="Arial"/>
          <w:b w:val="0"/>
          <w:color w:val="000000"/>
          <w:shd w:val="clear" w:color="auto" w:fill="FFFFFF"/>
        </w:rPr>
        <w:t xml:space="preserve"> littéralement bon nombre des objectifs </w:t>
      </w:r>
      <w:r w:rsidRPr="00E63C14">
        <w:rPr>
          <w:rStyle w:val="lev"/>
          <w:rFonts w:cs="Arial"/>
          <w:b w:val="0"/>
          <w:shd w:val="clear" w:color="auto" w:fill="FFFFFF"/>
        </w:rPr>
        <w:t>initiaux de la loi de 2005</w:t>
      </w:r>
      <w:r w:rsidRPr="00172209">
        <w:rPr>
          <w:rStyle w:val="lev"/>
          <w:rFonts w:cs="Arial"/>
          <w:b w:val="0"/>
          <w:color w:val="000000"/>
          <w:shd w:val="clear" w:color="auto" w:fill="FFFFFF"/>
        </w:rPr>
        <w:t xml:space="preserve">, puisqu’elle </w:t>
      </w:r>
      <w:r>
        <w:rPr>
          <w:rStyle w:val="lev"/>
          <w:rFonts w:cs="Arial"/>
          <w:b w:val="0"/>
          <w:color w:val="000000"/>
          <w:shd w:val="clear" w:color="auto" w:fill="FFFFFF"/>
        </w:rPr>
        <w:t>exonère la majorité des établissements recevant du public (ERP) et des transports publics ordinaire</w:t>
      </w:r>
      <w:r w:rsidR="0079353B">
        <w:rPr>
          <w:rStyle w:val="lev"/>
          <w:rFonts w:cs="Arial"/>
          <w:b w:val="0"/>
          <w:color w:val="000000"/>
          <w:shd w:val="clear" w:color="auto" w:fill="FFFFFF"/>
        </w:rPr>
        <w:t>s</w:t>
      </w:r>
      <w:r>
        <w:rPr>
          <w:rStyle w:val="lev"/>
          <w:rFonts w:cs="Arial"/>
          <w:b w:val="0"/>
          <w:color w:val="000000"/>
          <w:shd w:val="clear" w:color="auto" w:fill="FFFFFF"/>
        </w:rPr>
        <w:t xml:space="preserve"> d’une mise en accessibilité.</w:t>
      </w:r>
    </w:p>
    <w:p w:rsidR="00172209" w:rsidRDefault="00172209" w:rsidP="00172209">
      <w:pPr>
        <w:jc w:val="both"/>
        <w:rPr>
          <w:rFonts w:cs="Arial"/>
        </w:rPr>
      </w:pPr>
      <w:r>
        <w:rPr>
          <w:rFonts w:cs="Arial"/>
        </w:rPr>
        <w:t xml:space="preserve">De plus, en introduisant </w:t>
      </w:r>
      <w:r w:rsidRPr="00172209">
        <w:rPr>
          <w:rFonts w:cs="Arial"/>
        </w:rPr>
        <w:t>3 nouveaux motifs de dérogations, sans justifications technique ou économique, ce texte est un retour en arrière de plus de 40 ans !</w:t>
      </w:r>
    </w:p>
    <w:p w:rsidR="00172209" w:rsidRPr="00172209" w:rsidRDefault="00172209" w:rsidP="00172209">
      <w:pPr>
        <w:jc w:val="both"/>
        <w:rPr>
          <w:rStyle w:val="lev"/>
          <w:rFonts w:cs="Arial"/>
          <w:color w:val="000000"/>
          <w:shd w:val="clear" w:color="auto" w:fill="FFFFFF"/>
        </w:rPr>
      </w:pPr>
      <w:r>
        <w:rPr>
          <w:rFonts w:cs="Arial"/>
        </w:rPr>
        <w:t>L’ensemble des dispositions de cette Ordonnance et de ses textes d’application prouve l’absence de volonté réelle et sérieuse de respecter les principes d’accessibilité universelle.</w:t>
      </w:r>
    </w:p>
    <w:p w:rsidR="00A41FD8" w:rsidRPr="00172209" w:rsidRDefault="00A41FD8" w:rsidP="008200E4">
      <w:pPr>
        <w:jc w:val="both"/>
        <w:rPr>
          <w:rStyle w:val="lev"/>
          <w:b w:val="0"/>
          <w:color w:val="000000"/>
          <w:shd w:val="clear" w:color="auto" w:fill="FFFFFF"/>
        </w:rPr>
      </w:pPr>
    </w:p>
    <w:p w:rsidR="0074594C" w:rsidRPr="00FF519D" w:rsidRDefault="00A41FD8" w:rsidP="00EE4D0E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Le Collectif pour une France accessible demande donc aux Sénateurs </w:t>
      </w:r>
      <w:r w:rsidRPr="00FF519D">
        <w:rPr>
          <w:rStyle w:val="lev"/>
          <w:rFonts w:cs="Arial"/>
          <w:color w:val="000000"/>
          <w:shd w:val="clear" w:color="auto" w:fill="FFFFFF"/>
        </w:rPr>
        <w:t>de ne pas ratifier en l’état cette Ordonnance mais d’y intégrer des modifications fondamentales</w:t>
      </w: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 </w:t>
      </w:r>
      <w:r w:rsidR="00D85B3D" w:rsidRPr="00FF519D">
        <w:rPr>
          <w:rStyle w:val="lev"/>
          <w:rFonts w:cs="Arial"/>
          <w:b w:val="0"/>
          <w:color w:val="000000"/>
          <w:shd w:val="clear" w:color="auto" w:fill="FFFFFF"/>
        </w:rPr>
        <w:t>qui permettront la mise en accessibilité de la France.</w:t>
      </w:r>
    </w:p>
    <w:p w:rsidR="00D85B3D" w:rsidRPr="00FF519D" w:rsidRDefault="00D85B3D" w:rsidP="00EE4D0E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Le collectif demande également au Gouvernement de </w:t>
      </w:r>
      <w:r w:rsidRPr="00FF519D">
        <w:rPr>
          <w:rStyle w:val="lev"/>
          <w:rFonts w:cs="Arial"/>
          <w:color w:val="000000"/>
          <w:shd w:val="clear" w:color="auto" w:fill="FFFFFF"/>
        </w:rPr>
        <w:t>suspendre la mise en œuvre de cette Ordonnance</w:t>
      </w:r>
      <w:r w:rsidRPr="00FF519D">
        <w:rPr>
          <w:rStyle w:val="lev"/>
          <w:rFonts w:cs="Arial"/>
          <w:b w:val="0"/>
          <w:color w:val="000000"/>
          <w:shd w:val="clear" w:color="auto" w:fill="FFFFFF"/>
        </w:rPr>
        <w:t>, tant que le Parlement ne l’aura pas amendé</w:t>
      </w:r>
      <w:r w:rsidR="004200E2">
        <w:rPr>
          <w:rStyle w:val="lev"/>
          <w:rFonts w:cs="Arial"/>
          <w:b w:val="0"/>
          <w:color w:val="000000"/>
          <w:shd w:val="clear" w:color="auto" w:fill="FFFFFF"/>
        </w:rPr>
        <w:t>e</w:t>
      </w: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 en profondeur.</w:t>
      </w:r>
    </w:p>
    <w:p w:rsidR="00D85B3D" w:rsidRDefault="00D85B3D" w:rsidP="00EE4D0E">
      <w:pPr>
        <w:jc w:val="both"/>
        <w:rPr>
          <w:rStyle w:val="lev"/>
          <w:rFonts w:cs="Arial"/>
          <w:color w:val="000000"/>
          <w:shd w:val="clear" w:color="auto" w:fill="FFFFFF"/>
        </w:rPr>
      </w:pPr>
    </w:p>
    <w:p w:rsidR="00D85B3D" w:rsidRDefault="00D85B3D" w:rsidP="00EE4D0E">
      <w:pPr>
        <w:jc w:val="both"/>
        <w:rPr>
          <w:rStyle w:val="lev"/>
          <w:rFonts w:cs="Arial"/>
          <w:color w:val="000000"/>
          <w:shd w:val="clear" w:color="auto" w:fill="FFFFFF"/>
        </w:rPr>
      </w:pPr>
      <w:r>
        <w:rPr>
          <w:rStyle w:val="lev"/>
          <w:rFonts w:cs="Arial"/>
          <w:color w:val="000000"/>
          <w:shd w:val="clear" w:color="auto" w:fill="FFFFFF"/>
        </w:rPr>
        <w:t xml:space="preserve">Enfin, afin </w:t>
      </w:r>
      <w:r w:rsidR="00E63C14">
        <w:rPr>
          <w:rStyle w:val="lev"/>
          <w:rFonts w:cs="Arial"/>
          <w:color w:val="000000"/>
          <w:shd w:val="clear" w:color="auto" w:fill="FFFFFF"/>
        </w:rPr>
        <w:t>d’exprimer un désaveu catégorique et argumenté vis-à-vis du Président de la République et du gouvernement qui restent indifférents</w:t>
      </w:r>
      <w:r>
        <w:rPr>
          <w:rStyle w:val="lev"/>
          <w:rFonts w:cs="Arial"/>
          <w:color w:val="000000"/>
          <w:shd w:val="clear" w:color="auto" w:fill="FFFFFF"/>
        </w:rPr>
        <w:t xml:space="preserve"> à </w:t>
      </w:r>
      <w:r w:rsidR="00F8737E">
        <w:rPr>
          <w:rStyle w:val="lev"/>
          <w:rFonts w:cs="Arial"/>
          <w:color w:val="000000"/>
          <w:shd w:val="clear" w:color="auto" w:fill="FFFFFF"/>
        </w:rPr>
        <w:t>la mobilisation pour</w:t>
      </w:r>
      <w:r>
        <w:rPr>
          <w:rStyle w:val="lev"/>
          <w:rFonts w:cs="Arial"/>
          <w:color w:val="000000"/>
          <w:shd w:val="clear" w:color="auto" w:fill="FFFFFF"/>
        </w:rPr>
        <w:t xml:space="preserve"> l’accessibilité, le Collectif pour une France accessible organise une Journée nationale d’actions le mercredi 27 mai.</w:t>
      </w:r>
    </w:p>
    <w:p w:rsidR="00D85B3D" w:rsidRDefault="00D85B3D" w:rsidP="00EE4D0E">
      <w:pPr>
        <w:jc w:val="both"/>
        <w:rPr>
          <w:rStyle w:val="lev"/>
          <w:rFonts w:cs="Arial"/>
          <w:color w:val="000000"/>
          <w:shd w:val="clear" w:color="auto" w:fill="FFFFFF"/>
        </w:rPr>
      </w:pPr>
    </w:p>
    <w:p w:rsidR="00A41FD8" w:rsidRPr="00A41FD8" w:rsidRDefault="00A41FD8" w:rsidP="00EE4D0E">
      <w:pPr>
        <w:jc w:val="both"/>
        <w:rPr>
          <w:rFonts w:cs="Arial"/>
        </w:rPr>
      </w:pPr>
    </w:p>
    <w:p w:rsidR="00D13D0F" w:rsidRPr="00F8737E" w:rsidRDefault="006E391A" w:rsidP="00D13D0F">
      <w:pPr>
        <w:pStyle w:val="Texte"/>
        <w:jc w:val="right"/>
        <w:rPr>
          <w:b/>
          <w:lang w:val="en-US"/>
        </w:rPr>
      </w:pPr>
      <w:r w:rsidRPr="00F8737E">
        <w:rPr>
          <w:b/>
          <w:lang w:val="en-US"/>
        </w:rPr>
        <w:t>Contact</w:t>
      </w:r>
      <w:r w:rsidR="00D13D0F" w:rsidRPr="00F8737E">
        <w:rPr>
          <w:b/>
          <w:lang w:val="en-US"/>
        </w:rPr>
        <w:t xml:space="preserve"> </w:t>
      </w:r>
      <w:proofErr w:type="spellStart"/>
      <w:proofErr w:type="gramStart"/>
      <w:r w:rsidR="00D13D0F" w:rsidRPr="00F8737E">
        <w:rPr>
          <w:b/>
          <w:lang w:val="en-US"/>
        </w:rPr>
        <w:t>presse</w:t>
      </w:r>
      <w:proofErr w:type="spellEnd"/>
      <w:r w:rsidR="00D13D0F" w:rsidRPr="00F8737E">
        <w:rPr>
          <w:b/>
          <w:lang w:val="en-US"/>
        </w:rPr>
        <w:t> :</w:t>
      </w:r>
      <w:proofErr w:type="gramEnd"/>
      <w:r w:rsidR="00D13D0F" w:rsidRPr="00F8737E">
        <w:rPr>
          <w:b/>
          <w:lang w:val="en-US"/>
        </w:rPr>
        <w:t xml:space="preserve"> </w:t>
      </w:r>
    </w:p>
    <w:p w:rsidR="00D13D0F" w:rsidRPr="00F8737E" w:rsidRDefault="00821A6F" w:rsidP="00D13D0F">
      <w:pPr>
        <w:pStyle w:val="Texte"/>
        <w:jc w:val="right"/>
        <w:rPr>
          <w:lang w:val="en-US"/>
        </w:rPr>
      </w:pPr>
      <w:proofErr w:type="gramStart"/>
      <w:r w:rsidRPr="00F8737E">
        <w:rPr>
          <w:b/>
          <w:lang w:val="en-US"/>
        </w:rPr>
        <w:t>APF </w:t>
      </w:r>
      <w:r w:rsidRPr="00F8737E">
        <w:rPr>
          <w:lang w:val="en-US"/>
        </w:rPr>
        <w:t>:</w:t>
      </w:r>
      <w:proofErr w:type="gramEnd"/>
      <w:r w:rsidRPr="00F8737E">
        <w:rPr>
          <w:lang w:val="en-US"/>
        </w:rPr>
        <w:t xml:space="preserve"> </w:t>
      </w:r>
      <w:proofErr w:type="spellStart"/>
      <w:r w:rsidR="00D13D0F" w:rsidRPr="00F8737E">
        <w:rPr>
          <w:lang w:val="en-US"/>
        </w:rPr>
        <w:t>Evelyne</w:t>
      </w:r>
      <w:proofErr w:type="spellEnd"/>
      <w:r w:rsidR="00D13D0F" w:rsidRPr="00F8737E">
        <w:rPr>
          <w:lang w:val="en-US"/>
        </w:rPr>
        <w:t xml:space="preserve"> </w:t>
      </w:r>
      <w:proofErr w:type="spellStart"/>
      <w:r w:rsidR="00D13D0F" w:rsidRPr="00F8737E">
        <w:rPr>
          <w:lang w:val="en-US"/>
        </w:rPr>
        <w:t>Weymann</w:t>
      </w:r>
      <w:proofErr w:type="spellEnd"/>
      <w:r w:rsidR="00D13D0F" w:rsidRPr="00F8737E">
        <w:rPr>
          <w:lang w:val="en-US"/>
        </w:rPr>
        <w:t> : 01 40 78 56 59 – 06 89 74 97 37</w:t>
      </w:r>
    </w:p>
    <w:p w:rsidR="00821A6F" w:rsidRPr="00F8737E" w:rsidRDefault="00821A6F" w:rsidP="00D13D0F">
      <w:pPr>
        <w:pStyle w:val="Texte"/>
        <w:jc w:val="right"/>
        <w:rPr>
          <w:lang w:val="en-US"/>
        </w:rPr>
      </w:pPr>
    </w:p>
    <w:p w:rsidR="0074594C" w:rsidRPr="00F8737E" w:rsidRDefault="0074594C">
      <w:pPr>
        <w:rPr>
          <w:rFonts w:cs="Arial"/>
          <w:b/>
          <w:lang w:val="en-US"/>
        </w:rPr>
      </w:pPr>
      <w:r w:rsidRPr="00F8737E">
        <w:rPr>
          <w:rFonts w:cs="Arial"/>
          <w:b/>
          <w:lang w:val="en-US"/>
        </w:rPr>
        <w:br w:type="page"/>
      </w:r>
    </w:p>
    <w:p w:rsidR="004C128B" w:rsidRDefault="00D13D0F" w:rsidP="00C9552C">
      <w:pPr>
        <w:jc w:val="both"/>
        <w:rPr>
          <w:b/>
        </w:rPr>
      </w:pPr>
      <w:r>
        <w:rPr>
          <w:b/>
        </w:rPr>
        <w:lastRenderedPageBreak/>
        <w:t xml:space="preserve">Associations membres du Collectif : </w:t>
      </w:r>
    </w:p>
    <w:p w:rsidR="00D13D0F" w:rsidRPr="0077240E" w:rsidRDefault="00D13D0F" w:rsidP="00C9552C">
      <w:pPr>
        <w:jc w:val="both"/>
        <w:rPr>
          <w:b/>
          <w:sz w:val="20"/>
          <w:szCs w:val="20"/>
        </w:rPr>
      </w:pPr>
    </w:p>
    <w:p w:rsidR="00D13D0F" w:rsidRPr="00C62A8A" w:rsidRDefault="00D13D0F" w:rsidP="00D13D0F">
      <w:pPr>
        <w:jc w:val="both"/>
        <w:rPr>
          <w:u w:val="single"/>
        </w:rPr>
      </w:pPr>
      <w:r w:rsidRPr="00C62A8A">
        <w:rPr>
          <w:u w:val="single"/>
        </w:rPr>
        <w:t>&gt; Associations représentatives de personnes en situation de handicap et de leur famille :</w:t>
      </w:r>
    </w:p>
    <w:p w:rsidR="00D13D0F" w:rsidRPr="00D13D0F" w:rsidRDefault="00D13D0F" w:rsidP="00D13D0F">
      <w:pPr>
        <w:jc w:val="both"/>
      </w:pPr>
      <w:r w:rsidRPr="00D13D0F">
        <w:t>Accès pour tous</w:t>
      </w:r>
    </w:p>
    <w:p w:rsidR="00D13D0F" w:rsidRPr="00D13D0F" w:rsidRDefault="00D13D0F" w:rsidP="00D13D0F">
      <w:pPr>
        <w:jc w:val="both"/>
      </w:pPr>
      <w:r w:rsidRPr="00D13D0F">
        <w:t>Association de défense des polyhandicapés (</w:t>
      </w:r>
      <w:proofErr w:type="spellStart"/>
      <w:r w:rsidRPr="00D13D0F">
        <w:t>Adepo</w:t>
      </w:r>
      <w:proofErr w:type="spellEnd"/>
      <w:r w:rsidRPr="00D13D0F">
        <w:t>)</w:t>
      </w:r>
    </w:p>
    <w:p w:rsidR="00D13D0F" w:rsidRPr="00D13D0F" w:rsidRDefault="00D13D0F" w:rsidP="00D13D0F">
      <w:pPr>
        <w:jc w:val="both"/>
      </w:pPr>
      <w:r w:rsidRPr="00D13D0F">
        <w:t>Association de fraternité pour les handicapés physiques (AFHP)</w:t>
      </w:r>
    </w:p>
    <w:p w:rsidR="00D13D0F" w:rsidRPr="00D13D0F" w:rsidRDefault="00D13D0F" w:rsidP="00D13D0F">
      <w:pPr>
        <w:jc w:val="both"/>
      </w:pPr>
      <w:r w:rsidRPr="00D13D0F">
        <w:t>Association des paralysés de France (APF)</w:t>
      </w:r>
    </w:p>
    <w:p w:rsidR="00D13D0F" w:rsidRPr="00D13D0F" w:rsidRDefault="00D13D0F" w:rsidP="00D13D0F">
      <w:pPr>
        <w:jc w:val="both"/>
      </w:pPr>
      <w:r w:rsidRPr="00D13D0F">
        <w:t>Association française contre les myopathies (AFM-Téléthon)</w:t>
      </w:r>
    </w:p>
    <w:p w:rsidR="00D13D0F" w:rsidRPr="00D13D0F" w:rsidRDefault="00D13D0F" w:rsidP="00D13D0F">
      <w:pPr>
        <w:jc w:val="both"/>
      </w:pPr>
      <w:r w:rsidRPr="00D13D0F">
        <w:t>Association Nationale Pour l'Intégration des personnes Handicapées Moteurs (ANPIHM)</w:t>
      </w:r>
    </w:p>
    <w:p w:rsidR="00D13D0F" w:rsidRPr="00D13D0F" w:rsidRDefault="00D13D0F" w:rsidP="00D13D0F">
      <w:pPr>
        <w:jc w:val="both"/>
      </w:pPr>
      <w:r w:rsidRPr="00D13D0F">
        <w:t>Association des Personnes de Petite Taille (APPT)</w:t>
      </w:r>
    </w:p>
    <w:p w:rsidR="00D13D0F" w:rsidRPr="00D13D0F" w:rsidRDefault="00D13D0F" w:rsidP="00D13D0F">
      <w:pPr>
        <w:jc w:val="both"/>
      </w:pPr>
      <w:r w:rsidRPr="00D13D0F">
        <w:t>Association pour l’aide au handicap au sein du ministère des finances (APAHF)</w:t>
      </w:r>
    </w:p>
    <w:p w:rsidR="00D13D0F" w:rsidRPr="00D13D0F" w:rsidRDefault="00D13D0F" w:rsidP="00D13D0F">
      <w:pPr>
        <w:jc w:val="both"/>
      </w:pPr>
      <w:r w:rsidRPr="00D13D0F">
        <w:t>Comité pour le Droit au Travail des Handicapés et l'Égalité des Droits (CDTHED)</w:t>
      </w:r>
    </w:p>
    <w:p w:rsidR="00D13D0F" w:rsidRPr="00D13D0F" w:rsidRDefault="00D13D0F" w:rsidP="00D13D0F">
      <w:pPr>
        <w:jc w:val="both"/>
      </w:pPr>
      <w:r w:rsidRPr="00D13D0F">
        <w:t>Confédération française pour la promotion sociale des aveugles et amblyopes (CFPSAA)</w:t>
      </w:r>
    </w:p>
    <w:p w:rsidR="00D13D0F" w:rsidRPr="00D13D0F" w:rsidRDefault="00D13D0F" w:rsidP="00D13D0F">
      <w:pPr>
        <w:jc w:val="both"/>
      </w:pPr>
      <w:r w:rsidRPr="00D13D0F">
        <w:t>Fédération des malades handicapés (FMH)</w:t>
      </w:r>
    </w:p>
    <w:p w:rsidR="00D13D0F" w:rsidRPr="00D13D0F" w:rsidRDefault="00D13D0F" w:rsidP="00D13D0F">
      <w:pPr>
        <w:jc w:val="both"/>
      </w:pPr>
      <w:r w:rsidRPr="00D13D0F">
        <w:t>Fédération française des associations d’infirmes moteurs cérébraux (FFAIMC)</w:t>
      </w:r>
    </w:p>
    <w:p w:rsidR="00D13D0F" w:rsidRPr="00D13D0F" w:rsidRDefault="00D13D0F" w:rsidP="00D13D0F">
      <w:pPr>
        <w:jc w:val="both"/>
      </w:pPr>
      <w:r w:rsidRPr="00D13D0F">
        <w:t>Fédération française des Dys (FFDYS)</w:t>
      </w:r>
    </w:p>
    <w:p w:rsidR="00D13D0F" w:rsidRPr="00D13D0F" w:rsidRDefault="00D13D0F" w:rsidP="00D13D0F">
      <w:pPr>
        <w:jc w:val="both"/>
      </w:pPr>
      <w:r w:rsidRPr="00D13D0F">
        <w:t>FNATH, association des accidentés de la vie</w:t>
      </w:r>
    </w:p>
    <w:p w:rsidR="00D13D0F" w:rsidRPr="00D13D0F" w:rsidRDefault="00D13D0F" w:rsidP="00D13D0F">
      <w:pPr>
        <w:jc w:val="both"/>
      </w:pPr>
      <w:r w:rsidRPr="00D13D0F">
        <w:t>Groupement français des personnes handicapées (GFPH)</w:t>
      </w:r>
    </w:p>
    <w:p w:rsidR="00D13D0F" w:rsidRDefault="00D13D0F" w:rsidP="00D13D0F">
      <w:pPr>
        <w:jc w:val="both"/>
      </w:pPr>
      <w:r w:rsidRPr="00D13D0F">
        <w:t>Groupement pour l’Insertion des personnes handicapées physiques (GIHP)</w:t>
      </w:r>
    </w:p>
    <w:p w:rsidR="00E63C14" w:rsidRDefault="00E63C14" w:rsidP="00E63C14">
      <w:pPr>
        <w:jc w:val="both"/>
      </w:pPr>
      <w:r>
        <w:t>HADS</w:t>
      </w:r>
      <w:r w:rsidR="0077240E">
        <w:t xml:space="preserve"> : </w:t>
      </w:r>
      <w:r w:rsidRPr="00E63C14">
        <w:t>Association de défense et so</w:t>
      </w:r>
      <w:r w:rsidR="0077240E">
        <w:t>utien aux personnels handicapés</w:t>
      </w:r>
      <w:r w:rsidRPr="00E63C14">
        <w:t> et familles du groupe SNCF </w:t>
      </w:r>
    </w:p>
    <w:p w:rsidR="00E63C14" w:rsidRPr="00E63C14" w:rsidRDefault="00E63C14" w:rsidP="00E63C14">
      <w:pPr>
        <w:jc w:val="both"/>
      </w:pPr>
      <w:r>
        <w:t xml:space="preserve">Handirail </w:t>
      </w:r>
    </w:p>
    <w:p w:rsidR="00D13D0F" w:rsidRPr="00D13D0F" w:rsidRDefault="00D13D0F" w:rsidP="00D13D0F">
      <w:pPr>
        <w:jc w:val="both"/>
      </w:pPr>
      <w:r w:rsidRPr="00D13D0F">
        <w:t>Mouvement des sourds de France (MDSF)</w:t>
      </w:r>
    </w:p>
    <w:p w:rsidR="00D13D0F" w:rsidRPr="00D13D0F" w:rsidRDefault="00D13D0F" w:rsidP="00D13D0F">
      <w:pPr>
        <w:jc w:val="both"/>
      </w:pPr>
      <w:r w:rsidRPr="00D13D0F">
        <w:t xml:space="preserve">Spécial </w:t>
      </w:r>
      <w:proofErr w:type="spellStart"/>
      <w:r w:rsidRPr="00D13D0F">
        <w:t>Olympics</w:t>
      </w:r>
      <w:proofErr w:type="spellEnd"/>
      <w:r w:rsidRPr="00D13D0F">
        <w:t xml:space="preserve"> Réunion</w:t>
      </w:r>
    </w:p>
    <w:p w:rsidR="00D13D0F" w:rsidRPr="00D13D0F" w:rsidRDefault="00D13D0F" w:rsidP="00D13D0F">
      <w:pPr>
        <w:jc w:val="both"/>
      </w:pPr>
      <w:r w:rsidRPr="00D13D0F">
        <w:t>Union nationale de familles et amis de personnes malades et /ou handicapées psychiques (UNAFAM)</w:t>
      </w:r>
    </w:p>
    <w:p w:rsidR="00D13D0F" w:rsidRPr="00D13D0F" w:rsidRDefault="00D13D0F" w:rsidP="00D13D0F">
      <w:pPr>
        <w:jc w:val="both"/>
      </w:pPr>
      <w:r w:rsidRPr="00D13D0F">
        <w:t>Union Nationale des Associations de Parents et Amis de Personnes Handicapées Mentales (UNAPEI)</w:t>
      </w:r>
    </w:p>
    <w:p w:rsidR="00D13D0F" w:rsidRPr="00D13D0F" w:rsidRDefault="00D13D0F" w:rsidP="00D13D0F">
      <w:pPr>
        <w:jc w:val="both"/>
      </w:pPr>
      <w:r w:rsidRPr="00D13D0F">
        <w:t>Union nationale interfédérale des œuvres et organismes privés sanitaires et sociaux (Uniopss)</w:t>
      </w:r>
    </w:p>
    <w:p w:rsidR="00D13D0F" w:rsidRPr="0077240E" w:rsidRDefault="00D13D0F" w:rsidP="00D13D0F">
      <w:pPr>
        <w:jc w:val="both"/>
        <w:rPr>
          <w:sz w:val="20"/>
          <w:szCs w:val="20"/>
        </w:rPr>
      </w:pPr>
    </w:p>
    <w:p w:rsidR="00D13D0F" w:rsidRPr="00C62A8A" w:rsidRDefault="00D13D0F" w:rsidP="00D13D0F">
      <w:pPr>
        <w:jc w:val="both"/>
        <w:rPr>
          <w:u w:val="single"/>
        </w:rPr>
      </w:pPr>
      <w:r w:rsidRPr="00C62A8A">
        <w:rPr>
          <w:u w:val="single"/>
        </w:rPr>
        <w:t>&gt; Associations représentatives des personnes âgées et retraitées :</w:t>
      </w:r>
    </w:p>
    <w:p w:rsidR="00D13D0F" w:rsidRPr="00D13D0F" w:rsidRDefault="00D13D0F" w:rsidP="00D13D0F">
      <w:pPr>
        <w:jc w:val="both"/>
      </w:pPr>
      <w:r w:rsidRPr="00D13D0F">
        <w:t>Fédération Nationale des Associations de Retraités (FNAR)</w:t>
      </w:r>
    </w:p>
    <w:p w:rsidR="00D13D0F" w:rsidRPr="00D13D0F" w:rsidRDefault="00D13D0F" w:rsidP="00D13D0F">
      <w:pPr>
        <w:jc w:val="both"/>
      </w:pPr>
      <w:r w:rsidRPr="00D13D0F">
        <w:t>Fédération nationale des Associations et Amis de Personnes âgées Et de leurs familles (FNAPAEF)</w:t>
      </w:r>
    </w:p>
    <w:p w:rsidR="00D13D0F" w:rsidRPr="00D13D0F" w:rsidRDefault="00D13D0F" w:rsidP="00D13D0F">
      <w:pPr>
        <w:jc w:val="both"/>
      </w:pPr>
      <w:r w:rsidRPr="00D13D0F">
        <w:t>Générations Mouvement, les Aînés ruraux</w:t>
      </w:r>
    </w:p>
    <w:p w:rsidR="00D13D0F" w:rsidRPr="0077240E" w:rsidRDefault="00D13D0F" w:rsidP="00D13D0F">
      <w:pPr>
        <w:jc w:val="both"/>
        <w:rPr>
          <w:sz w:val="20"/>
          <w:szCs w:val="20"/>
        </w:rPr>
      </w:pPr>
    </w:p>
    <w:p w:rsidR="00D13D0F" w:rsidRPr="00C62A8A" w:rsidRDefault="00D13D0F" w:rsidP="00D13D0F">
      <w:pPr>
        <w:jc w:val="both"/>
        <w:rPr>
          <w:u w:val="single"/>
        </w:rPr>
      </w:pPr>
      <w:r w:rsidRPr="00C62A8A">
        <w:rPr>
          <w:u w:val="single"/>
        </w:rPr>
        <w:t>&gt; Associations d’usagers de la voirie et des transports publics :</w:t>
      </w:r>
    </w:p>
    <w:p w:rsidR="00D13D0F" w:rsidRPr="00D13D0F" w:rsidRDefault="00D13D0F" w:rsidP="00D13D0F">
      <w:pPr>
        <w:jc w:val="both"/>
      </w:pPr>
      <w:r w:rsidRPr="00D13D0F">
        <w:t>Fédération nationale des associations d'usagers des transports (FNAUT)</w:t>
      </w:r>
    </w:p>
    <w:p w:rsidR="00D13D0F" w:rsidRPr="00D13D0F" w:rsidRDefault="00D13D0F" w:rsidP="00D13D0F">
      <w:pPr>
        <w:jc w:val="both"/>
      </w:pPr>
      <w:r w:rsidRPr="00D13D0F">
        <w:t>Les Droits du piéton</w:t>
      </w:r>
    </w:p>
    <w:p w:rsidR="00D13D0F" w:rsidRPr="0077240E" w:rsidRDefault="00D13D0F" w:rsidP="00D13D0F">
      <w:pPr>
        <w:jc w:val="both"/>
        <w:rPr>
          <w:sz w:val="20"/>
          <w:szCs w:val="20"/>
        </w:rPr>
      </w:pPr>
    </w:p>
    <w:p w:rsidR="00D13D0F" w:rsidRPr="00C62A8A" w:rsidRDefault="00D13D0F" w:rsidP="00D13D0F">
      <w:pPr>
        <w:jc w:val="both"/>
        <w:rPr>
          <w:u w:val="single"/>
        </w:rPr>
      </w:pPr>
      <w:r w:rsidRPr="00C62A8A">
        <w:rPr>
          <w:u w:val="single"/>
        </w:rPr>
        <w:t>&gt; Association de cyclistes :</w:t>
      </w:r>
    </w:p>
    <w:p w:rsidR="00D13D0F" w:rsidRPr="00D13D0F" w:rsidRDefault="00D13D0F" w:rsidP="00D13D0F">
      <w:pPr>
        <w:jc w:val="both"/>
      </w:pPr>
      <w:r w:rsidRPr="00D13D0F">
        <w:t>Association française pour le développement des Véloroutes et Voies Vertes de France (AF3V)</w:t>
      </w:r>
    </w:p>
    <w:p w:rsidR="00D13D0F" w:rsidRPr="0077240E" w:rsidRDefault="00D13D0F" w:rsidP="00D13D0F">
      <w:pPr>
        <w:jc w:val="both"/>
        <w:rPr>
          <w:sz w:val="20"/>
          <w:szCs w:val="20"/>
        </w:rPr>
      </w:pPr>
    </w:p>
    <w:p w:rsidR="00D13D0F" w:rsidRPr="00C62A8A" w:rsidRDefault="00D13D0F" w:rsidP="00D13D0F">
      <w:pPr>
        <w:jc w:val="both"/>
        <w:rPr>
          <w:u w:val="single"/>
        </w:rPr>
      </w:pPr>
      <w:r w:rsidRPr="00C62A8A">
        <w:rPr>
          <w:u w:val="single"/>
        </w:rPr>
        <w:t>&gt; Associations familiales et de parents d’élèves :</w:t>
      </w:r>
    </w:p>
    <w:p w:rsidR="00D13D0F" w:rsidRPr="00D13D0F" w:rsidRDefault="00D13D0F" w:rsidP="00D13D0F">
      <w:pPr>
        <w:jc w:val="both"/>
      </w:pPr>
      <w:r w:rsidRPr="00D13D0F">
        <w:t>Conseil National des Associations Familiales Laïques (CNAFAL)</w:t>
      </w:r>
    </w:p>
    <w:p w:rsidR="00D13D0F" w:rsidRPr="00D13D0F" w:rsidRDefault="00D13D0F" w:rsidP="00D13D0F">
      <w:pPr>
        <w:jc w:val="both"/>
      </w:pPr>
      <w:r w:rsidRPr="00D13D0F">
        <w:t>Fédération des Parents d’Elèves de l’Enseignement Public (PEEP)</w:t>
      </w:r>
    </w:p>
    <w:p w:rsidR="00D13D0F" w:rsidRPr="0077240E" w:rsidRDefault="00D13D0F" w:rsidP="00D13D0F">
      <w:pPr>
        <w:jc w:val="both"/>
        <w:rPr>
          <w:sz w:val="20"/>
          <w:szCs w:val="20"/>
        </w:rPr>
      </w:pPr>
    </w:p>
    <w:p w:rsidR="00D13D0F" w:rsidRPr="00C62A8A" w:rsidRDefault="00D13D0F" w:rsidP="00D13D0F">
      <w:pPr>
        <w:jc w:val="both"/>
        <w:rPr>
          <w:u w:val="single"/>
        </w:rPr>
      </w:pPr>
      <w:r w:rsidRPr="00C62A8A">
        <w:rPr>
          <w:u w:val="single"/>
        </w:rPr>
        <w:t>&gt; Association de développement durable :</w:t>
      </w:r>
    </w:p>
    <w:p w:rsidR="00D13D0F" w:rsidRPr="00D13D0F" w:rsidRDefault="00D13D0F" w:rsidP="00D13D0F">
      <w:pPr>
        <w:jc w:val="both"/>
      </w:pPr>
      <w:r w:rsidRPr="00D13D0F">
        <w:t>France nature environnement (FNE)</w:t>
      </w:r>
    </w:p>
    <w:p w:rsidR="004C128B" w:rsidRPr="0077240E" w:rsidRDefault="004C128B" w:rsidP="00C9552C">
      <w:pPr>
        <w:jc w:val="both"/>
        <w:rPr>
          <w:b/>
          <w:sz w:val="20"/>
          <w:szCs w:val="20"/>
        </w:rPr>
      </w:pPr>
    </w:p>
    <w:p w:rsidR="00A27A2C" w:rsidRPr="00C62A8A" w:rsidRDefault="004C128B" w:rsidP="000B3FB0">
      <w:pPr>
        <w:jc w:val="both"/>
        <w:rPr>
          <w:b/>
        </w:rPr>
      </w:pPr>
      <w:r>
        <w:rPr>
          <w:b/>
        </w:rPr>
        <w:t xml:space="preserve">Pour rejoindre le collectif : </w:t>
      </w:r>
      <w:hyperlink r:id="rId10" w:history="1">
        <w:r w:rsidRPr="009F4C2F">
          <w:rPr>
            <w:rStyle w:val="Lienhypertexte"/>
            <w:b/>
          </w:rPr>
          <w:t>collectif.france.accessible@gmail.com</w:t>
        </w:r>
      </w:hyperlink>
      <w:r>
        <w:rPr>
          <w:b/>
        </w:rPr>
        <w:t xml:space="preserve"> </w:t>
      </w:r>
    </w:p>
    <w:sectPr w:rsidR="00A27A2C" w:rsidRPr="00C62A8A" w:rsidSect="00E905A2">
      <w:headerReference w:type="default" r:id="rId11"/>
      <w:footerReference w:type="default" r:id="rId12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E1" w:rsidRDefault="00F847E1">
      <w:r>
        <w:separator/>
      </w:r>
    </w:p>
  </w:endnote>
  <w:endnote w:type="continuationSeparator" w:id="0">
    <w:p w:rsidR="00F847E1" w:rsidRDefault="00F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D" w:rsidRDefault="009A4CB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860D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860D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E1" w:rsidRDefault="00F847E1">
      <w:r>
        <w:separator/>
      </w:r>
    </w:p>
  </w:footnote>
  <w:footnote w:type="continuationSeparator" w:id="0">
    <w:p w:rsidR="00F847E1" w:rsidRDefault="00F847E1">
      <w:r>
        <w:continuationSeparator/>
      </w:r>
    </w:p>
  </w:footnote>
  <w:footnote w:id="1">
    <w:p w:rsidR="00E63C14" w:rsidRDefault="00E63C14">
      <w:pPr>
        <w:pStyle w:val="Notedebasdepage"/>
      </w:pPr>
      <w:r>
        <w:rPr>
          <w:rStyle w:val="Appelnotedebasdep"/>
        </w:rPr>
        <w:footnoteRef/>
      </w:r>
      <w:r>
        <w:t xml:space="preserve"> L’argumentaire technique du Collectif pour une France accessible est disponible ici : </w:t>
      </w:r>
      <w:hyperlink r:id="rId1" w:history="1">
        <w:r w:rsidRPr="00F11666">
          <w:rPr>
            <w:rStyle w:val="Lienhypertexte"/>
          </w:rPr>
          <w:t>http://collectifpourunefranceaccessible.blogs.apf.asso.fr/media/00/02/8288014.pdf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D" w:rsidRDefault="009A4CB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67A0DE" wp14:editId="23936AD9">
          <wp:simplePos x="0" y="0"/>
          <wp:positionH relativeFrom="column">
            <wp:posOffset>165735</wp:posOffset>
          </wp:positionH>
          <wp:positionV relativeFrom="paragraph">
            <wp:posOffset>-245745</wp:posOffset>
          </wp:positionV>
          <wp:extent cx="1266825" cy="1180465"/>
          <wp:effectExtent l="0" t="0" r="952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ctifpouruneFranceAccessH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3" t="16908" r="22609" b="16425"/>
                  <a:stretch/>
                </pic:blipFill>
                <pic:spPr bwMode="auto">
                  <a:xfrm>
                    <a:off x="0" y="0"/>
                    <a:ext cx="1266825" cy="118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38304710"/>
    <w:multiLevelType w:val="hybridMultilevel"/>
    <w:tmpl w:val="DBFCE1AC"/>
    <w:lvl w:ilvl="0" w:tplc="0F523C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0B85"/>
    <w:multiLevelType w:val="multilevel"/>
    <w:tmpl w:val="18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C"/>
    <w:rsid w:val="00006E46"/>
    <w:rsid w:val="00015631"/>
    <w:rsid w:val="00044644"/>
    <w:rsid w:val="00061BC2"/>
    <w:rsid w:val="00066F56"/>
    <w:rsid w:val="0007007C"/>
    <w:rsid w:val="000B3FB0"/>
    <w:rsid w:val="000C6388"/>
    <w:rsid w:val="000C707C"/>
    <w:rsid w:val="000D1E6E"/>
    <w:rsid w:val="000F0DC7"/>
    <w:rsid w:val="00106593"/>
    <w:rsid w:val="001129BC"/>
    <w:rsid w:val="00151CEB"/>
    <w:rsid w:val="001579B2"/>
    <w:rsid w:val="00161ED8"/>
    <w:rsid w:val="001660B5"/>
    <w:rsid w:val="00172209"/>
    <w:rsid w:val="001819B2"/>
    <w:rsid w:val="001935F8"/>
    <w:rsid w:val="001A517D"/>
    <w:rsid w:val="001C58AB"/>
    <w:rsid w:val="001D7630"/>
    <w:rsid w:val="001D7845"/>
    <w:rsid w:val="001E5978"/>
    <w:rsid w:val="00215EFF"/>
    <w:rsid w:val="00233D99"/>
    <w:rsid w:val="00234A7B"/>
    <w:rsid w:val="0024138B"/>
    <w:rsid w:val="00255FB0"/>
    <w:rsid w:val="002734A6"/>
    <w:rsid w:val="0029145B"/>
    <w:rsid w:val="00297306"/>
    <w:rsid w:val="002B38F6"/>
    <w:rsid w:val="002B6992"/>
    <w:rsid w:val="002C6E30"/>
    <w:rsid w:val="002E0915"/>
    <w:rsid w:val="002E1C19"/>
    <w:rsid w:val="003143A0"/>
    <w:rsid w:val="0032023A"/>
    <w:rsid w:val="00373FB2"/>
    <w:rsid w:val="00380AFD"/>
    <w:rsid w:val="0039359E"/>
    <w:rsid w:val="003A2087"/>
    <w:rsid w:val="003A6ABD"/>
    <w:rsid w:val="003A6D84"/>
    <w:rsid w:val="003B5DCE"/>
    <w:rsid w:val="003C3274"/>
    <w:rsid w:val="003C4EAC"/>
    <w:rsid w:val="003C50C9"/>
    <w:rsid w:val="003D157E"/>
    <w:rsid w:val="003D706D"/>
    <w:rsid w:val="003E178E"/>
    <w:rsid w:val="00402D39"/>
    <w:rsid w:val="00403F06"/>
    <w:rsid w:val="004200E2"/>
    <w:rsid w:val="00420CC1"/>
    <w:rsid w:val="004246D6"/>
    <w:rsid w:val="0044047E"/>
    <w:rsid w:val="00447132"/>
    <w:rsid w:val="00447B0D"/>
    <w:rsid w:val="0045256A"/>
    <w:rsid w:val="00465501"/>
    <w:rsid w:val="004655F8"/>
    <w:rsid w:val="004660B4"/>
    <w:rsid w:val="004A47F8"/>
    <w:rsid w:val="004C128B"/>
    <w:rsid w:val="004E10D6"/>
    <w:rsid w:val="004E2222"/>
    <w:rsid w:val="004F6C56"/>
    <w:rsid w:val="00500F4B"/>
    <w:rsid w:val="00525554"/>
    <w:rsid w:val="00532A31"/>
    <w:rsid w:val="00540BE5"/>
    <w:rsid w:val="005645D7"/>
    <w:rsid w:val="005709E3"/>
    <w:rsid w:val="0057526B"/>
    <w:rsid w:val="00577FBB"/>
    <w:rsid w:val="00586FCA"/>
    <w:rsid w:val="005B23F2"/>
    <w:rsid w:val="005B37DF"/>
    <w:rsid w:val="005C71E2"/>
    <w:rsid w:val="0061196B"/>
    <w:rsid w:val="00621445"/>
    <w:rsid w:val="006276ED"/>
    <w:rsid w:val="00656814"/>
    <w:rsid w:val="00661ECE"/>
    <w:rsid w:val="006676ED"/>
    <w:rsid w:val="006711F6"/>
    <w:rsid w:val="00681ECF"/>
    <w:rsid w:val="006838A1"/>
    <w:rsid w:val="00686025"/>
    <w:rsid w:val="006B12E2"/>
    <w:rsid w:val="006C0476"/>
    <w:rsid w:val="006D2F8C"/>
    <w:rsid w:val="006E391A"/>
    <w:rsid w:val="006E592A"/>
    <w:rsid w:val="00733EAE"/>
    <w:rsid w:val="0074594C"/>
    <w:rsid w:val="007466DB"/>
    <w:rsid w:val="00752C0F"/>
    <w:rsid w:val="007568EA"/>
    <w:rsid w:val="007635C1"/>
    <w:rsid w:val="0077240E"/>
    <w:rsid w:val="00772DF2"/>
    <w:rsid w:val="007860D4"/>
    <w:rsid w:val="0079353B"/>
    <w:rsid w:val="007A5345"/>
    <w:rsid w:val="007C31B4"/>
    <w:rsid w:val="007D27A3"/>
    <w:rsid w:val="008200E4"/>
    <w:rsid w:val="00821A6F"/>
    <w:rsid w:val="00837826"/>
    <w:rsid w:val="00856C92"/>
    <w:rsid w:val="00857691"/>
    <w:rsid w:val="008704C5"/>
    <w:rsid w:val="0087433B"/>
    <w:rsid w:val="00887CE5"/>
    <w:rsid w:val="008C064B"/>
    <w:rsid w:val="008C779D"/>
    <w:rsid w:val="008C7F24"/>
    <w:rsid w:val="008D1E19"/>
    <w:rsid w:val="008D2DED"/>
    <w:rsid w:val="008D4E3B"/>
    <w:rsid w:val="008E6259"/>
    <w:rsid w:val="00902509"/>
    <w:rsid w:val="00920969"/>
    <w:rsid w:val="00942807"/>
    <w:rsid w:val="009436B2"/>
    <w:rsid w:val="00953273"/>
    <w:rsid w:val="00957292"/>
    <w:rsid w:val="009609E1"/>
    <w:rsid w:val="00964F53"/>
    <w:rsid w:val="009A30AD"/>
    <w:rsid w:val="009A4CBD"/>
    <w:rsid w:val="009B0106"/>
    <w:rsid w:val="009C522A"/>
    <w:rsid w:val="009C5833"/>
    <w:rsid w:val="00A056A5"/>
    <w:rsid w:val="00A07080"/>
    <w:rsid w:val="00A15490"/>
    <w:rsid w:val="00A17837"/>
    <w:rsid w:val="00A21A65"/>
    <w:rsid w:val="00A26F18"/>
    <w:rsid w:val="00A27A2C"/>
    <w:rsid w:val="00A32DC6"/>
    <w:rsid w:val="00A35841"/>
    <w:rsid w:val="00A41FD8"/>
    <w:rsid w:val="00A438A3"/>
    <w:rsid w:val="00A54F09"/>
    <w:rsid w:val="00A609B3"/>
    <w:rsid w:val="00A66E8C"/>
    <w:rsid w:val="00A83B67"/>
    <w:rsid w:val="00AA1D47"/>
    <w:rsid w:val="00AB0A89"/>
    <w:rsid w:val="00AE2EE1"/>
    <w:rsid w:val="00B04978"/>
    <w:rsid w:val="00B3041B"/>
    <w:rsid w:val="00B37771"/>
    <w:rsid w:val="00B52701"/>
    <w:rsid w:val="00B52737"/>
    <w:rsid w:val="00B5752D"/>
    <w:rsid w:val="00BA36B9"/>
    <w:rsid w:val="00BA4B5B"/>
    <w:rsid w:val="00BC6E70"/>
    <w:rsid w:val="00BD01E5"/>
    <w:rsid w:val="00BF747F"/>
    <w:rsid w:val="00C1081E"/>
    <w:rsid w:val="00C22F33"/>
    <w:rsid w:val="00C5225A"/>
    <w:rsid w:val="00C53A1A"/>
    <w:rsid w:val="00C62A8A"/>
    <w:rsid w:val="00C6600B"/>
    <w:rsid w:val="00C67CED"/>
    <w:rsid w:val="00C80508"/>
    <w:rsid w:val="00C80F0D"/>
    <w:rsid w:val="00C92B0D"/>
    <w:rsid w:val="00C944F8"/>
    <w:rsid w:val="00C9552C"/>
    <w:rsid w:val="00CA44B4"/>
    <w:rsid w:val="00CA5D9E"/>
    <w:rsid w:val="00CC711D"/>
    <w:rsid w:val="00CD364F"/>
    <w:rsid w:val="00CD3AD7"/>
    <w:rsid w:val="00CE6298"/>
    <w:rsid w:val="00CF3111"/>
    <w:rsid w:val="00D03F1C"/>
    <w:rsid w:val="00D13D0F"/>
    <w:rsid w:val="00D727BB"/>
    <w:rsid w:val="00D76EC9"/>
    <w:rsid w:val="00D85B3D"/>
    <w:rsid w:val="00D92F8D"/>
    <w:rsid w:val="00D94368"/>
    <w:rsid w:val="00DA08D5"/>
    <w:rsid w:val="00DB0F1B"/>
    <w:rsid w:val="00DB6468"/>
    <w:rsid w:val="00DD1F55"/>
    <w:rsid w:val="00DD52FF"/>
    <w:rsid w:val="00E05AE8"/>
    <w:rsid w:val="00E073F6"/>
    <w:rsid w:val="00E143CF"/>
    <w:rsid w:val="00E63C14"/>
    <w:rsid w:val="00E905A2"/>
    <w:rsid w:val="00E972F4"/>
    <w:rsid w:val="00EA3C54"/>
    <w:rsid w:val="00EA74FC"/>
    <w:rsid w:val="00EB57B6"/>
    <w:rsid w:val="00EB6AB6"/>
    <w:rsid w:val="00EC38F5"/>
    <w:rsid w:val="00ED4748"/>
    <w:rsid w:val="00ED78F8"/>
    <w:rsid w:val="00EE02C0"/>
    <w:rsid w:val="00EE4D0E"/>
    <w:rsid w:val="00EE6CA7"/>
    <w:rsid w:val="00F03C83"/>
    <w:rsid w:val="00F34529"/>
    <w:rsid w:val="00F4299C"/>
    <w:rsid w:val="00F448FD"/>
    <w:rsid w:val="00F51DF7"/>
    <w:rsid w:val="00F61D8B"/>
    <w:rsid w:val="00F72767"/>
    <w:rsid w:val="00F74BB1"/>
    <w:rsid w:val="00F847E1"/>
    <w:rsid w:val="00F8621C"/>
    <w:rsid w:val="00F8737E"/>
    <w:rsid w:val="00F976EC"/>
    <w:rsid w:val="00FA635F"/>
    <w:rsid w:val="00FC11B7"/>
    <w:rsid w:val="00FE50CF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semiHidden/>
    <w:rsid w:val="006711F6"/>
    <w:rPr>
      <w:vertAlign w:val="superscript"/>
    </w:rPr>
  </w:style>
  <w:style w:type="character" w:styleId="Lienhypertexte">
    <w:name w:val="Hyperlink"/>
    <w:rsid w:val="00A27A2C"/>
    <w:rPr>
      <w:color w:val="0000FF"/>
      <w:u w:val="single"/>
    </w:rPr>
  </w:style>
  <w:style w:type="character" w:styleId="lev">
    <w:name w:val="Strong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8737E"/>
  </w:style>
  <w:style w:type="character" w:customStyle="1" w:styleId="object">
    <w:name w:val="object"/>
    <w:basedOn w:val="Policepardfaut"/>
    <w:rsid w:val="00F8737E"/>
  </w:style>
  <w:style w:type="character" w:styleId="Marquedecommentaire">
    <w:name w:val="annotation reference"/>
    <w:basedOn w:val="Policepardfaut"/>
    <w:rsid w:val="00AA1D47"/>
    <w:rPr>
      <w:sz w:val="18"/>
      <w:szCs w:val="18"/>
    </w:rPr>
  </w:style>
  <w:style w:type="paragraph" w:styleId="Commentaire">
    <w:name w:val="annotation text"/>
    <w:basedOn w:val="Normal"/>
    <w:link w:val="CommentaireCar"/>
    <w:rsid w:val="00AA1D4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AA1D47"/>
    <w:rPr>
      <w:rFonts w:ascii="Arial" w:hAnsi="Arial"/>
      <w:b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AA1D47"/>
    <w:rPr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1D47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semiHidden/>
    <w:rsid w:val="006711F6"/>
    <w:rPr>
      <w:vertAlign w:val="superscript"/>
    </w:rPr>
  </w:style>
  <w:style w:type="character" w:styleId="Lienhypertexte">
    <w:name w:val="Hyperlink"/>
    <w:rsid w:val="00A27A2C"/>
    <w:rPr>
      <w:color w:val="0000FF"/>
      <w:u w:val="single"/>
    </w:rPr>
  </w:style>
  <w:style w:type="character" w:styleId="lev">
    <w:name w:val="Strong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8737E"/>
  </w:style>
  <w:style w:type="character" w:customStyle="1" w:styleId="object">
    <w:name w:val="object"/>
    <w:basedOn w:val="Policepardfaut"/>
    <w:rsid w:val="00F8737E"/>
  </w:style>
  <w:style w:type="character" w:styleId="Marquedecommentaire">
    <w:name w:val="annotation reference"/>
    <w:basedOn w:val="Policepardfaut"/>
    <w:rsid w:val="00AA1D47"/>
    <w:rPr>
      <w:sz w:val="18"/>
      <w:szCs w:val="18"/>
    </w:rPr>
  </w:style>
  <w:style w:type="paragraph" w:styleId="Commentaire">
    <w:name w:val="annotation text"/>
    <w:basedOn w:val="Normal"/>
    <w:link w:val="CommentaireCar"/>
    <w:rsid w:val="00AA1D4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AA1D47"/>
    <w:rPr>
      <w:rFonts w:ascii="Arial" w:hAnsi="Arial"/>
      <w:b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AA1D47"/>
    <w:rPr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1D4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llectif.france.accessibl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llectifpourunefranceaccessible.blogs.apf.asso.fr/media/00/02/8288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5ADC-C74F-4144-805D-B1521BC4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modele.dot</Template>
  <TotalTime>0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4804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adminlv1</cp:lastModifiedBy>
  <cp:revision>2</cp:revision>
  <cp:lastPrinted>2015-05-21T08:48:00Z</cp:lastPrinted>
  <dcterms:created xsi:type="dcterms:W3CDTF">2015-05-21T11:17:00Z</dcterms:created>
  <dcterms:modified xsi:type="dcterms:W3CDTF">2015-05-21T11:17:00Z</dcterms:modified>
</cp:coreProperties>
</file>